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(t</w:t>
      </w:r>
      <w:r w:rsidR="003519B3">
        <w:rPr>
          <w:sz w:val="19"/>
          <w:szCs w:val="19"/>
        </w:rPr>
        <w:t>.</w:t>
      </w:r>
      <w:r w:rsidRPr="00584751">
        <w:rPr>
          <w:sz w:val="19"/>
          <w:szCs w:val="19"/>
        </w:rPr>
        <w:t>j. Dz.U. 2023</w:t>
      </w:r>
      <w:r w:rsidR="0028143A">
        <w:rPr>
          <w:sz w:val="19"/>
          <w:szCs w:val="19"/>
        </w:rPr>
        <w:t>,</w:t>
      </w:r>
      <w:r w:rsidRPr="00584751">
        <w:rPr>
          <w:sz w:val="19"/>
          <w:szCs w:val="19"/>
        </w:rPr>
        <w:t xml:space="preserve"> poz. </w:t>
      </w:r>
      <w:r w:rsidR="006F01B4">
        <w:rPr>
          <w:sz w:val="19"/>
          <w:szCs w:val="19"/>
        </w:rPr>
        <w:t>1790, z późn.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5C23F2">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5C23F2">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5C23F2">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5C23F2">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5C23F2">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5C23F2">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5C23F2">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5C23F2">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5C23F2">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19454F18"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Pr>
          <w:sz w:val="19"/>
          <w:szCs w:val="19"/>
        </w:rPr>
        <w:t xml:space="preserve">następujących </w:t>
      </w:r>
      <w:r w:rsidRPr="009A2F35">
        <w:rPr>
          <w:sz w:val="19"/>
          <w:szCs w:val="19"/>
        </w:rPr>
        <w:t>kar umownych:</w:t>
      </w:r>
      <w:bookmarkEnd w:id="2"/>
    </w:p>
    <w:p w14:paraId="12F802B8" w14:textId="77777777" w:rsidR="009620E6" w:rsidRPr="00082EEA" w:rsidRDefault="009620E6" w:rsidP="009620E6">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Pr="00FF3ED9">
        <w:rPr>
          <w:b/>
          <w:sz w:val="19"/>
          <w:szCs w:val="19"/>
        </w:rPr>
        <w:t>0,25 %</w:t>
      </w:r>
      <w:r w:rsidRPr="00082EEA">
        <w:rPr>
          <w:sz w:val="19"/>
          <w:szCs w:val="19"/>
        </w:rPr>
        <w:t xml:space="preserve"> wynagrodzenia umownego netto określonego w § 3 ust. 1 pkt 1) Umowy za każdy dzień zwłoki w stosunku do terminu realizacji przedmiotu Umowy określonego w § 2 ust. 1 Umowy</w:t>
      </w:r>
      <w:bookmarkEnd w:id="3"/>
      <w:bookmarkEnd w:id="4"/>
      <w:r>
        <w:rPr>
          <w:sz w:val="19"/>
          <w:szCs w:val="19"/>
        </w:rPr>
        <w:t>.</w:t>
      </w:r>
      <w:r w:rsidRPr="00CA398F">
        <w:rPr>
          <w:rFonts w:ascii="Times New Roman" w:hAnsi="Times New Roman" w:cs="Times New Roman"/>
          <w:sz w:val="19"/>
          <w:szCs w:val="19"/>
        </w:rPr>
        <w:t xml:space="preserve"> </w:t>
      </w:r>
      <w:r w:rsidRPr="00CA398F">
        <w:rPr>
          <w:sz w:val="19"/>
          <w:szCs w:val="19"/>
        </w:rPr>
        <w:t xml:space="preserve">Wysokość powyższej kary umownej </w:t>
      </w:r>
      <w:r>
        <w:rPr>
          <w:sz w:val="19"/>
          <w:szCs w:val="19"/>
        </w:rPr>
        <w:t xml:space="preserve">nie może przekroczyć </w:t>
      </w:r>
      <w:r w:rsidRPr="00FF3ED9">
        <w:rPr>
          <w:b/>
          <w:sz w:val="19"/>
          <w:szCs w:val="19"/>
        </w:rPr>
        <w:t>20 %</w:t>
      </w:r>
      <w:r w:rsidRPr="00CA398F">
        <w:rPr>
          <w:sz w:val="19"/>
          <w:szCs w:val="19"/>
        </w:rPr>
        <w:t xml:space="preserve"> wynagrodzenia umownego netto określonego w § 3 ust. 1 pkt 1) Umowy.</w:t>
      </w:r>
    </w:p>
    <w:p w14:paraId="4F8D0CC2" w14:textId="77777777" w:rsidR="009620E6" w:rsidRDefault="009620E6" w:rsidP="009620E6">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Pr="00FF3ED9">
        <w:rPr>
          <w:b/>
          <w:sz w:val="19"/>
          <w:szCs w:val="19"/>
        </w:rPr>
        <w:t>20 %</w:t>
      </w:r>
      <w:r w:rsidRPr="009A2F35">
        <w:rPr>
          <w:sz w:val="19"/>
          <w:szCs w:val="19"/>
        </w:rPr>
        <w:t xml:space="preserve"> wynagrodzenia umownego netto określonego w §</w:t>
      </w:r>
      <w:r>
        <w:rPr>
          <w:sz w:val="19"/>
          <w:szCs w:val="19"/>
        </w:rPr>
        <w:t xml:space="preserve"> </w:t>
      </w:r>
      <w:r w:rsidRPr="009A2F35">
        <w:rPr>
          <w:sz w:val="19"/>
          <w:szCs w:val="19"/>
        </w:rPr>
        <w:t>3 ust. 1 pkt 1) Umowy,</w:t>
      </w:r>
      <w:bookmarkEnd w:id="5"/>
      <w:r>
        <w:rPr>
          <w:sz w:val="19"/>
          <w:szCs w:val="19"/>
        </w:rPr>
        <w:t xml:space="preserve"> </w:t>
      </w:r>
      <w:r w:rsidRPr="009A2F35">
        <w:rPr>
          <w:sz w:val="19"/>
          <w:szCs w:val="19"/>
        </w:rPr>
        <w:t xml:space="preserve">z zastrzeżeniem </w:t>
      </w:r>
      <w:r>
        <w:rPr>
          <w:sz w:val="19"/>
          <w:szCs w:val="19"/>
        </w:rPr>
        <w:t>§ 11 ust. 2 OWU</w:t>
      </w:r>
      <w:r w:rsidRPr="009A2F35">
        <w:rPr>
          <w:sz w:val="19"/>
          <w:szCs w:val="19"/>
        </w:rPr>
        <w:t>,</w:t>
      </w:r>
    </w:p>
    <w:p w14:paraId="712F45FD"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Pr="00FF3ED9">
        <w:rPr>
          <w:b/>
          <w:sz w:val="19"/>
          <w:szCs w:val="19"/>
        </w:rPr>
        <w:t>0,25 %</w:t>
      </w:r>
      <w:r w:rsidRPr="009A2F35">
        <w:rPr>
          <w:sz w:val="19"/>
          <w:szCs w:val="19"/>
        </w:rPr>
        <w:t xml:space="preserve"> wynagrodzenia umownego netto określonego w §</w:t>
      </w:r>
      <w:r>
        <w:rPr>
          <w:sz w:val="19"/>
          <w:szCs w:val="19"/>
        </w:rPr>
        <w:t xml:space="preserve"> </w:t>
      </w:r>
      <w:r w:rsidRPr="009A2F35">
        <w:rPr>
          <w:sz w:val="19"/>
          <w:szCs w:val="19"/>
        </w:rPr>
        <w:t>3 ust. 1 pkt 1) Umowy za każdy dzień zwłoki liczony od upływu terminu wyznaczonego przez Zamawiającego na usunięcie wady lub usterki,</w:t>
      </w:r>
    </w:p>
    <w:p w14:paraId="3D9D011B"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Pr>
          <w:sz w:val="19"/>
          <w:szCs w:val="19"/>
        </w:rPr>
        <w:t xml:space="preserve"> </w:t>
      </w:r>
      <w:r w:rsidRPr="009A2F35">
        <w:rPr>
          <w:sz w:val="19"/>
          <w:szCs w:val="19"/>
        </w:rPr>
        <w:t>5 Umowy</w:t>
      </w:r>
      <w:r>
        <w:rPr>
          <w:sz w:val="19"/>
          <w:szCs w:val="19"/>
        </w:rPr>
        <w:t xml:space="preserve">, </w:t>
      </w:r>
      <w:r w:rsidRPr="00F276B9">
        <w:rPr>
          <w:sz w:val="19"/>
          <w:szCs w:val="19"/>
        </w:rPr>
        <w:t>nieprzedłużenia lub niewniesienia nowego zabezpieczenia, zgodnie z § 1</w:t>
      </w:r>
      <w:r>
        <w:rPr>
          <w:sz w:val="19"/>
          <w:szCs w:val="19"/>
        </w:rPr>
        <w:t>4</w:t>
      </w:r>
      <w:r w:rsidRPr="00F276B9">
        <w:rPr>
          <w:sz w:val="19"/>
          <w:szCs w:val="19"/>
        </w:rPr>
        <w:t xml:space="preserve"> ust. </w:t>
      </w:r>
      <w:r>
        <w:rPr>
          <w:sz w:val="19"/>
          <w:szCs w:val="19"/>
        </w:rPr>
        <w:t>8</w:t>
      </w:r>
      <w:r w:rsidRPr="00F276B9">
        <w:rPr>
          <w:sz w:val="19"/>
          <w:szCs w:val="19"/>
        </w:rPr>
        <w:t xml:space="preserve"> OWU</w:t>
      </w:r>
      <w:r w:rsidRPr="009A2F35">
        <w:rPr>
          <w:sz w:val="19"/>
          <w:szCs w:val="19"/>
        </w:rPr>
        <w:t xml:space="preserve"> –</w:t>
      </w:r>
      <w:r>
        <w:rPr>
          <w:sz w:val="19"/>
          <w:szCs w:val="19"/>
        </w:rPr>
        <w:t xml:space="preserve"> </w:t>
      </w:r>
      <w:r w:rsidRPr="009A2F35">
        <w:rPr>
          <w:sz w:val="19"/>
          <w:szCs w:val="19"/>
        </w:rPr>
        <w:t xml:space="preserve">w wysokości </w:t>
      </w:r>
      <w:r>
        <w:rPr>
          <w:sz w:val="19"/>
          <w:szCs w:val="19"/>
        </w:rPr>
        <w:br/>
      </w:r>
      <w:r w:rsidRPr="00FF3ED9">
        <w:rPr>
          <w:b/>
          <w:sz w:val="19"/>
          <w:szCs w:val="19"/>
        </w:rPr>
        <w:t>0,1 %</w:t>
      </w:r>
      <w:r w:rsidRPr="009A2F35">
        <w:rPr>
          <w:sz w:val="19"/>
          <w:szCs w:val="19"/>
        </w:rPr>
        <w:t xml:space="preserve"> wynagrodzenia umownego netto określonego w §</w:t>
      </w:r>
      <w:r>
        <w:rPr>
          <w:sz w:val="19"/>
          <w:szCs w:val="19"/>
        </w:rPr>
        <w:t xml:space="preserve"> </w:t>
      </w:r>
      <w:r w:rsidRPr="009A2F35">
        <w:rPr>
          <w:sz w:val="19"/>
          <w:szCs w:val="19"/>
        </w:rPr>
        <w:t xml:space="preserve">3 ust. 1 pkt 1) Umowy za każdy dzień zwłoki w stosunku do terminów określonych w Umowie </w:t>
      </w:r>
      <w:r>
        <w:rPr>
          <w:sz w:val="19"/>
          <w:szCs w:val="19"/>
        </w:rPr>
        <w:t>(w tym w</w:t>
      </w:r>
      <w:r w:rsidRPr="009A2F35">
        <w:rPr>
          <w:sz w:val="19"/>
          <w:szCs w:val="19"/>
        </w:rPr>
        <w:t xml:space="preserve"> OWU</w:t>
      </w:r>
      <w:r>
        <w:rPr>
          <w:sz w:val="19"/>
          <w:szCs w:val="19"/>
        </w:rPr>
        <w:t>)</w:t>
      </w:r>
      <w:r w:rsidRPr="009A2F35">
        <w:rPr>
          <w:sz w:val="19"/>
          <w:szCs w:val="19"/>
        </w:rPr>
        <w:t xml:space="preserve">. Wysokość powyższej kary umownej nie może przekroczyć </w:t>
      </w:r>
      <w:r w:rsidRPr="00FF3ED9">
        <w:rPr>
          <w:b/>
          <w:sz w:val="19"/>
          <w:szCs w:val="19"/>
        </w:rPr>
        <w:t>5 %</w:t>
      </w:r>
      <w:r w:rsidRPr="009A2F35">
        <w:rPr>
          <w:sz w:val="19"/>
          <w:szCs w:val="19"/>
        </w:rPr>
        <w:t xml:space="preserve"> wynagrodzenia umownego netto określonego w §</w:t>
      </w:r>
      <w:r>
        <w:rPr>
          <w:sz w:val="19"/>
          <w:szCs w:val="19"/>
        </w:rPr>
        <w:t xml:space="preserve"> </w:t>
      </w:r>
      <w:r w:rsidRPr="009A2F35">
        <w:rPr>
          <w:sz w:val="19"/>
          <w:szCs w:val="19"/>
        </w:rPr>
        <w:t>3 ust. 1 pkt 1) Umowy,</w:t>
      </w:r>
    </w:p>
    <w:p w14:paraId="4B404EEF"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Pr>
          <w:sz w:val="19"/>
          <w:szCs w:val="19"/>
        </w:rPr>
        <w:t>p</w:t>
      </w:r>
      <w:r w:rsidRPr="009A2F35">
        <w:rPr>
          <w:sz w:val="19"/>
          <w:szCs w:val="19"/>
        </w:rPr>
        <w:t xml:space="preserve">odwykonawców lub inne osoby, za które </w:t>
      </w:r>
      <w:r>
        <w:rPr>
          <w:sz w:val="19"/>
          <w:szCs w:val="19"/>
        </w:rPr>
        <w:t xml:space="preserve">Wykonawca </w:t>
      </w:r>
      <w:r w:rsidRPr="009A2F35">
        <w:rPr>
          <w:sz w:val="19"/>
          <w:szCs w:val="19"/>
        </w:rPr>
        <w:t>ponosi odpowiedzialność), Klauzuli Poufności określonej w §</w:t>
      </w:r>
      <w:r>
        <w:rPr>
          <w:sz w:val="19"/>
          <w:szCs w:val="19"/>
        </w:rPr>
        <w:t xml:space="preserve"> 15 OWU –</w:t>
      </w:r>
      <w:r w:rsidRPr="009A2F35">
        <w:rPr>
          <w:sz w:val="19"/>
          <w:szCs w:val="19"/>
        </w:rPr>
        <w:t xml:space="preserve"> w wysokości </w:t>
      </w:r>
      <w:r w:rsidRPr="00FF3ED9">
        <w:rPr>
          <w:b/>
          <w:sz w:val="19"/>
          <w:szCs w:val="19"/>
        </w:rPr>
        <w:t>2 000 zł</w:t>
      </w:r>
      <w:r w:rsidRPr="009A2F35">
        <w:rPr>
          <w:sz w:val="19"/>
          <w:szCs w:val="19"/>
        </w:rPr>
        <w:t xml:space="preserve"> </w:t>
      </w:r>
      <w:r>
        <w:rPr>
          <w:sz w:val="19"/>
          <w:szCs w:val="19"/>
        </w:rPr>
        <w:t>za każdy przypadek naruszenia,</w:t>
      </w:r>
    </w:p>
    <w:p w14:paraId="7D2116C4" w14:textId="77777777" w:rsidR="009620E6" w:rsidRPr="00707B12" w:rsidRDefault="009620E6" w:rsidP="009620E6">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Pr>
          <w:sz w:val="19"/>
          <w:szCs w:val="19"/>
        </w:rPr>
        <w:t xml:space="preserve">14a OWU – w wysokości </w:t>
      </w:r>
      <w:r w:rsidRPr="00384D29">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EA4010">
        <w:rPr>
          <w:rFonts w:ascii="Times New Roman" w:hAnsi="Times New Roman" w:cs="Times New Roman"/>
          <w:sz w:val="19"/>
          <w:szCs w:val="19"/>
        </w:rPr>
        <w:t xml:space="preserve"> </w:t>
      </w:r>
      <w:r w:rsidRPr="00EA4010">
        <w:rPr>
          <w:sz w:val="19"/>
          <w:szCs w:val="19"/>
        </w:rPr>
        <w:t xml:space="preserve">Wysokość powyższej kary umownej nie może przekroczyć </w:t>
      </w:r>
      <w:r w:rsidRPr="00C1532D">
        <w:rPr>
          <w:b/>
          <w:sz w:val="19"/>
          <w:szCs w:val="19"/>
        </w:rPr>
        <w:t>5 %</w:t>
      </w:r>
      <w:r w:rsidRPr="00EA4010">
        <w:rPr>
          <w:sz w:val="19"/>
          <w:szCs w:val="19"/>
        </w:rPr>
        <w:t xml:space="preserve"> wynagrodzenia umownego netto określonego w § </w:t>
      </w:r>
      <w:r>
        <w:rPr>
          <w:sz w:val="19"/>
          <w:szCs w:val="19"/>
        </w:rPr>
        <w:t>3 ust. 1 pkt 1) Umowy.</w:t>
      </w:r>
    </w:p>
    <w:p w14:paraId="79734546"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r w:rsidRPr="009A2F35">
        <w:rPr>
          <w:sz w:val="19"/>
          <w:szCs w:val="19"/>
        </w:rPr>
        <w:t>Zamawiający jest także uprawniony do na</w:t>
      </w:r>
      <w:r>
        <w:rPr>
          <w:sz w:val="19"/>
          <w:szCs w:val="19"/>
        </w:rPr>
        <w:t>liczenia Wykonawcy kar umownych</w:t>
      </w:r>
      <w:r w:rsidRPr="009A2F35">
        <w:rPr>
          <w:sz w:val="19"/>
          <w:szCs w:val="19"/>
        </w:rPr>
        <w:t xml:space="preserve"> w przypadku:</w:t>
      </w:r>
    </w:p>
    <w:p w14:paraId="56359A2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Pr="00FF3ED9">
        <w:rPr>
          <w:b/>
          <w:sz w:val="19"/>
          <w:szCs w:val="19"/>
        </w:rPr>
        <w:t>2 000</w:t>
      </w:r>
      <w:r>
        <w:rPr>
          <w:sz w:val="19"/>
          <w:szCs w:val="19"/>
        </w:rPr>
        <w:t xml:space="preserve"> zł </w:t>
      </w:r>
      <w:r w:rsidRPr="009A2F35">
        <w:rPr>
          <w:sz w:val="19"/>
          <w:szCs w:val="19"/>
        </w:rPr>
        <w:t xml:space="preserve">za każdy przypadek wstrzymania, </w:t>
      </w:r>
    </w:p>
    <w:p w14:paraId="61685AAE" w14:textId="77777777" w:rsidR="009620E6" w:rsidRPr="009A2F35"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7B6BB719"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Pr>
          <w:sz w:val="19"/>
          <w:szCs w:val="19"/>
        </w:rPr>
        <w:t xml:space="preserve"> osobowych</w:t>
      </w:r>
      <w:r w:rsidRPr="009A2F35">
        <w:rPr>
          <w:sz w:val="19"/>
          <w:szCs w:val="19"/>
        </w:rPr>
        <w:t xml:space="preserve"> – w wysokości </w:t>
      </w:r>
      <w:r w:rsidRPr="00FF3ED9">
        <w:rPr>
          <w:b/>
          <w:sz w:val="19"/>
          <w:szCs w:val="19"/>
        </w:rPr>
        <w:t>200</w:t>
      </w:r>
      <w:r>
        <w:rPr>
          <w:sz w:val="19"/>
          <w:szCs w:val="19"/>
        </w:rPr>
        <w:t xml:space="preserve"> zł</w:t>
      </w:r>
      <w:r w:rsidRPr="009A2F35">
        <w:rPr>
          <w:sz w:val="19"/>
          <w:szCs w:val="19"/>
        </w:rPr>
        <w:t xml:space="preserve"> za każdy przypadek naruszenia,</w:t>
      </w:r>
    </w:p>
    <w:p w14:paraId="6E5C3DE1"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Pr>
          <w:sz w:val="19"/>
          <w:szCs w:val="19"/>
        </w:rPr>
        <w:t xml:space="preserve"> osobowych</w:t>
      </w:r>
      <w:r w:rsidRPr="009A2F35">
        <w:rPr>
          <w:sz w:val="19"/>
          <w:szCs w:val="19"/>
        </w:rPr>
        <w:t xml:space="preserve"> – w wysokości </w:t>
      </w:r>
      <w:r w:rsidRPr="00FF3ED9">
        <w:rPr>
          <w:b/>
          <w:sz w:val="19"/>
          <w:szCs w:val="19"/>
        </w:rPr>
        <w:t>500</w:t>
      </w:r>
      <w:r>
        <w:rPr>
          <w:sz w:val="19"/>
          <w:szCs w:val="19"/>
        </w:rPr>
        <w:t xml:space="preserve"> zł</w:t>
      </w:r>
      <w:r w:rsidRPr="009A2F35">
        <w:rPr>
          <w:sz w:val="19"/>
          <w:szCs w:val="19"/>
        </w:rPr>
        <w:t xml:space="preserve"> za każdy przypadek naruszenia,</w:t>
      </w:r>
    </w:p>
    <w:p w14:paraId="63BECE0F"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Pr>
          <w:sz w:val="19"/>
          <w:szCs w:val="19"/>
        </w:rPr>
        <w:t xml:space="preserve">osobowych </w:t>
      </w:r>
      <w:r w:rsidRPr="009A2F35">
        <w:rPr>
          <w:sz w:val="19"/>
          <w:szCs w:val="19"/>
        </w:rPr>
        <w:t xml:space="preserve">poza obszar EOG, profilowania – w wysokości </w:t>
      </w:r>
      <w:r w:rsidRPr="00384D29">
        <w:rPr>
          <w:b/>
          <w:sz w:val="19"/>
          <w:szCs w:val="19"/>
        </w:rPr>
        <w:t>500</w:t>
      </w:r>
      <w:r>
        <w:rPr>
          <w:sz w:val="19"/>
          <w:szCs w:val="19"/>
        </w:rPr>
        <w:t xml:space="preserve"> zł </w:t>
      </w:r>
      <w:r w:rsidRPr="009A2F35">
        <w:rPr>
          <w:sz w:val="19"/>
          <w:szCs w:val="19"/>
        </w:rPr>
        <w:t>za każdy przypadek naruszenia,</w:t>
      </w:r>
    </w:p>
    <w:p w14:paraId="29F3EFE4"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Pr>
          <w:sz w:val="19"/>
          <w:szCs w:val="19"/>
        </w:rPr>
        <w:t xml:space="preserve"> osobowych</w:t>
      </w:r>
      <w:r w:rsidRPr="009A2F35">
        <w:rPr>
          <w:sz w:val="19"/>
          <w:szCs w:val="19"/>
        </w:rPr>
        <w:t xml:space="preserve"> – w wysokości </w:t>
      </w:r>
      <w:r w:rsidRPr="00EE6AF1">
        <w:rPr>
          <w:b/>
          <w:sz w:val="19"/>
          <w:szCs w:val="19"/>
        </w:rPr>
        <w:t>500</w:t>
      </w:r>
      <w:r>
        <w:rPr>
          <w:sz w:val="19"/>
          <w:szCs w:val="19"/>
        </w:rPr>
        <w:t xml:space="preserve"> zł</w:t>
      </w:r>
      <w:r w:rsidRPr="009A2F35">
        <w:rPr>
          <w:sz w:val="19"/>
          <w:szCs w:val="19"/>
        </w:rPr>
        <w:t xml:space="preserve"> za każdy przypadek naruszenia,</w:t>
      </w:r>
    </w:p>
    <w:p w14:paraId="0E46BA86"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Pr>
          <w:sz w:val="19"/>
          <w:szCs w:val="19"/>
        </w:rPr>
        <w:t xml:space="preserve"> osobowych</w:t>
      </w:r>
      <w:r w:rsidRPr="009A2F35">
        <w:rPr>
          <w:sz w:val="19"/>
          <w:szCs w:val="19"/>
        </w:rPr>
        <w:t xml:space="preserve"> znajdujących się w dyspozycji Wykonawcy, zgodnie z warunkami umowy powierzenia przetwarzania danych</w:t>
      </w:r>
      <w:r>
        <w:rPr>
          <w:sz w:val="19"/>
          <w:szCs w:val="19"/>
        </w:rPr>
        <w:t xml:space="preserve"> – </w:t>
      </w:r>
      <w:r w:rsidRPr="009A2F35">
        <w:rPr>
          <w:sz w:val="19"/>
          <w:szCs w:val="19"/>
        </w:rPr>
        <w:t xml:space="preserve">w wysokości </w:t>
      </w:r>
      <w:r w:rsidRPr="00EE6AF1">
        <w:rPr>
          <w:b/>
          <w:sz w:val="19"/>
          <w:szCs w:val="19"/>
        </w:rPr>
        <w:t>500</w:t>
      </w:r>
      <w:r>
        <w:rPr>
          <w:sz w:val="19"/>
          <w:szCs w:val="19"/>
        </w:rPr>
        <w:t xml:space="preserve"> zł </w:t>
      </w:r>
      <w:r w:rsidRPr="009A2F35">
        <w:rPr>
          <w:sz w:val="19"/>
          <w:szCs w:val="19"/>
        </w:rPr>
        <w:t>za każdy przypadek naruszenia,</w:t>
      </w:r>
    </w:p>
    <w:p w14:paraId="4A6E5F1A" w14:textId="77777777" w:rsidR="009620E6" w:rsidRPr="009A2F35"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Pr>
          <w:sz w:val="19"/>
          <w:szCs w:val="19"/>
        </w:rPr>
        <w:t xml:space="preserve"> osobowych</w:t>
      </w:r>
      <w:r w:rsidRPr="009A2F35">
        <w:rPr>
          <w:sz w:val="19"/>
          <w:szCs w:val="19"/>
        </w:rPr>
        <w:t xml:space="preserve"> </w:t>
      </w:r>
      <w:r w:rsidRPr="00C20A32">
        <w:rPr>
          <w:sz w:val="19"/>
          <w:szCs w:val="19"/>
        </w:rPr>
        <w:t>–</w:t>
      </w:r>
      <w:r>
        <w:rPr>
          <w:sz w:val="19"/>
          <w:szCs w:val="19"/>
        </w:rPr>
        <w:t xml:space="preserve"> w</w:t>
      </w:r>
      <w:r w:rsidRPr="009A2F35">
        <w:rPr>
          <w:sz w:val="19"/>
          <w:szCs w:val="19"/>
        </w:rPr>
        <w:t xml:space="preserve"> wysokości </w:t>
      </w:r>
      <w:r w:rsidRPr="00EE6AF1">
        <w:rPr>
          <w:b/>
          <w:sz w:val="19"/>
          <w:szCs w:val="19"/>
        </w:rPr>
        <w:t>500</w:t>
      </w:r>
      <w:r>
        <w:rPr>
          <w:sz w:val="19"/>
          <w:szCs w:val="19"/>
        </w:rPr>
        <w:t xml:space="preserve"> zł </w:t>
      </w:r>
      <w:r w:rsidRPr="009A2F35">
        <w:rPr>
          <w:sz w:val="19"/>
          <w:szCs w:val="19"/>
        </w:rPr>
        <w:t>za każdy przypadek naruszenia.</w:t>
      </w:r>
    </w:p>
    <w:p w14:paraId="074339A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0968EBC5" w14:textId="2A02020F" w:rsidR="009620E6" w:rsidRPr="009620E6" w:rsidRDefault="009620E6" w:rsidP="009620E6">
      <w:pPr>
        <w:pStyle w:val="Styl2"/>
        <w:widowControl/>
        <w:numPr>
          <w:ilvl w:val="0"/>
          <w:numId w:val="15"/>
        </w:numPr>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Pr="00EE6AF1">
        <w:rPr>
          <w:b/>
          <w:sz w:val="19"/>
          <w:szCs w:val="19"/>
        </w:rPr>
        <w:t>40</w:t>
      </w:r>
      <w:r w:rsidRPr="00C20A32">
        <w:rPr>
          <w:sz w:val="19"/>
          <w:szCs w:val="19"/>
        </w:rPr>
        <w:t xml:space="preserve"> % wartości wynagrodzenia umownego netto</w:t>
      </w:r>
      <w:r>
        <w:rPr>
          <w:sz w:val="19"/>
          <w:szCs w:val="19"/>
        </w:rPr>
        <w:t xml:space="preserve"> </w:t>
      </w:r>
      <w:r w:rsidRPr="00EA4010">
        <w:rPr>
          <w:sz w:val="19"/>
          <w:szCs w:val="19"/>
        </w:rPr>
        <w:t>określonego w § 3 ust. 1 pkt 1) Umowy</w:t>
      </w:r>
      <w:r w:rsidRPr="00C20A32">
        <w:rPr>
          <w:sz w:val="19"/>
          <w:szCs w:val="19"/>
        </w:rPr>
        <w:t>, nie wliczając kary za odstąpienie od Umowy lub jej rozwiązanie z przyczyn leżących po stronie Wykonawcy.</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mikroprzedsiębiorcy*/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xml:space="preserve">– w rozumieniu ustawy z dnia 8 marca 2013 r. o przeciwdziałaniu nadmiernym opóźnieniom w transakcjach handlowych (t.j. Dz.U. 2023, poz. </w:t>
      </w:r>
      <w:r w:rsidR="005D0198">
        <w:rPr>
          <w:rFonts w:ascii="Arial" w:hAnsi="Arial" w:cs="Arial"/>
          <w:sz w:val="19"/>
          <w:szCs w:val="19"/>
        </w:rPr>
        <w:t>1790, z późn.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(t.j. Dz.U. 2024, poz. 1061, z późn.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(t.j. Dz.U. 202</w:t>
      </w:r>
      <w:r w:rsidR="00D002F7">
        <w:rPr>
          <w:sz w:val="18"/>
          <w:szCs w:val="18"/>
        </w:rPr>
        <w:t>4, poz. 725</w:t>
      </w:r>
      <w:r w:rsidR="0029372E">
        <w:rPr>
          <w:sz w:val="18"/>
          <w:szCs w:val="18"/>
        </w:rPr>
        <w:t xml:space="preserve">, z późn.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W przypadku awarii całkowitej KSeF,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Wykonawca zobowiązuje się do przekazywania załączników związanych z transakcją innych niż przesłanych za pośrednictwem KSeF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8"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(t.j. Dz.U. 2020</w:t>
      </w:r>
      <w:r w:rsidR="00F208CD">
        <w:rPr>
          <w:sz w:val="18"/>
          <w:szCs w:val="18"/>
        </w:rPr>
        <w:t>,</w:t>
      </w:r>
      <w:r w:rsidR="000173AC">
        <w:rPr>
          <w:sz w:val="18"/>
          <w:szCs w:val="18"/>
        </w:rPr>
        <w:t xml:space="preserve"> poz. 1666</w:t>
      </w:r>
      <w:r w:rsidR="00A91308">
        <w:rPr>
          <w:sz w:val="18"/>
          <w:szCs w:val="18"/>
        </w:rPr>
        <w:t>, z późn.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(t.j. Dz.U. 202</w:t>
      </w:r>
      <w:r w:rsidR="0079292A">
        <w:rPr>
          <w:szCs w:val="18"/>
        </w:rPr>
        <w:t>4</w:t>
      </w:r>
      <w:r w:rsidR="000173AC">
        <w:rPr>
          <w:szCs w:val="18"/>
        </w:rPr>
        <w:t xml:space="preserve">, poz. </w:t>
      </w:r>
      <w:r w:rsidR="0079292A">
        <w:rPr>
          <w:szCs w:val="18"/>
        </w:rPr>
        <w:t>375</w:t>
      </w:r>
      <w:r w:rsidR="00BB482F">
        <w:rPr>
          <w:szCs w:val="18"/>
        </w:rPr>
        <w:t>, z późn.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(t.j. Dz.U. 2024, poz. 1061</w:t>
      </w:r>
      <w:r w:rsidR="00BB482F">
        <w:rPr>
          <w:szCs w:val="18"/>
        </w:rPr>
        <w:t>, z późn.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(t</w:t>
      </w:r>
      <w:r w:rsidR="00B26AD6">
        <w:rPr>
          <w:szCs w:val="18"/>
        </w:rPr>
        <w:t>.</w:t>
      </w:r>
      <w:r w:rsidRPr="004319FB">
        <w:rPr>
          <w:szCs w:val="18"/>
        </w:rPr>
        <w:t>j.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r w:rsidR="000173AC">
        <w:rPr>
          <w:szCs w:val="18"/>
        </w:rPr>
        <w:t xml:space="preserve">późn.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z późn.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2 kpl.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w tym 1 kpl.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kpl.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kpl.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z późn.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2 kpl.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1 kpl. kosztorysu inwestorskiego oraz 1 kpl.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.tiff, .dwg</w:t>
      </w:r>
      <w:r w:rsidR="000025F1">
        <w:rPr>
          <w:szCs w:val="18"/>
        </w:rPr>
        <w:t xml:space="preserve">, </w:t>
      </w:r>
      <w:r w:rsidR="00B17A6F">
        <w:rPr>
          <w:szCs w:val="18"/>
        </w:rPr>
        <w:t>.</w:t>
      </w:r>
      <w:r w:rsidR="000025F1">
        <w:rPr>
          <w:szCs w:val="18"/>
        </w:rPr>
        <w:t>shp</w:t>
      </w:r>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łaścicieli nieruchomości do ich sprzedaży lub ustanowienia służebności przesyłu,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r w:rsidR="00EE0B4E" w:rsidRPr="00133678">
        <w:rPr>
          <w:szCs w:val="18"/>
        </w:rPr>
        <w:t xml:space="preserve">t.j. </w:t>
      </w:r>
      <w:r w:rsidRPr="00133678">
        <w:rPr>
          <w:szCs w:val="18"/>
        </w:rPr>
        <w:t>Dz.U.</w:t>
      </w:r>
      <w:r w:rsidR="00A92DA6" w:rsidRPr="00133678">
        <w:rPr>
          <w:szCs w:val="18"/>
        </w:rPr>
        <w:t xml:space="preserve"> </w:t>
      </w:r>
      <w:r w:rsidR="008105D3">
        <w:rPr>
          <w:szCs w:val="18"/>
        </w:rPr>
        <w:t>2024, poz. 1198</w:t>
      </w:r>
      <w:r w:rsidR="00F2695F" w:rsidRPr="00133678">
        <w:rPr>
          <w:szCs w:val="18"/>
        </w:rPr>
        <w:t>, z późn.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(t.j. Dz.U. 2022, poz. 2509</w:t>
      </w:r>
      <w:r w:rsidR="007F6CBF" w:rsidRPr="00133678">
        <w:rPr>
          <w:szCs w:val="18"/>
        </w:rPr>
        <w:t>, z późn.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(t.j. Dz.U. 2024, poz. 1320</w:t>
      </w:r>
      <w:r w:rsidR="00124BA5" w:rsidRPr="00124BA5">
        <w:rPr>
          <w:szCs w:val="18"/>
        </w:rPr>
        <w:t>, z późn.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(t.j. Dz.U. 2019, poz. 1781</w:t>
      </w:r>
      <w:r w:rsidR="00C6493B" w:rsidRPr="00C77D71">
        <w:rPr>
          <w:szCs w:val="18"/>
        </w:rPr>
        <w:t>, z późn.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(t.j. Dz.U. 2024, poz. 620</w:t>
      </w:r>
      <w:r w:rsidR="00D35AF4">
        <w:rPr>
          <w:rFonts w:ascii="Arial" w:hAnsi="Arial" w:cs="Arial"/>
          <w:sz w:val="18"/>
          <w:szCs w:val="18"/>
        </w:rPr>
        <w:t>, z późn.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z późn.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współwykonywana.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(t.j.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(t.j.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z późn.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późn.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r w:rsidR="00C30F79">
        <w:rPr>
          <w:rFonts w:ascii="Arial" w:hAnsi="Arial" w:cs="Arial"/>
          <w:sz w:val="18"/>
          <w:szCs w:val="18"/>
        </w:rPr>
        <w:t xml:space="preserve">t.j.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późn.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mowy ze skutkiem ex tunc</w:t>
      </w:r>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(t.j.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z późn.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9"/>
          <w:footerReference w:type="default" r:id="rId20"/>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C806" w14:textId="77777777" w:rsidR="00881627" w:rsidRDefault="00881627">
      <w:r>
        <w:separator/>
      </w:r>
    </w:p>
  </w:endnote>
  <w:endnote w:type="continuationSeparator" w:id="0">
    <w:p w14:paraId="5E047DD0" w14:textId="77777777" w:rsidR="00881627" w:rsidRDefault="00881627">
      <w:r>
        <w:continuationSeparator/>
      </w:r>
    </w:p>
  </w:endnote>
  <w:endnote w:type="continuationNotice" w:id="1">
    <w:p w14:paraId="67A73716" w14:textId="77777777" w:rsidR="00881627" w:rsidRDefault="00881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AC68D" w14:textId="77777777" w:rsidR="006169EC" w:rsidRDefault="006169E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5E1A" w14:textId="77777777" w:rsidR="00881627" w:rsidRDefault="00881627">
      <w:r>
        <w:separator/>
      </w:r>
    </w:p>
  </w:footnote>
  <w:footnote w:type="continuationSeparator" w:id="0">
    <w:p w14:paraId="4B5591A8" w14:textId="77777777" w:rsidR="00881627" w:rsidRDefault="00881627">
      <w:r>
        <w:continuationSeparator/>
      </w:r>
    </w:p>
  </w:footnote>
  <w:footnote w:type="continuationNotice" w:id="1">
    <w:p w14:paraId="20D5E464" w14:textId="77777777" w:rsidR="00881627" w:rsidRDefault="008816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3899" w14:textId="77777777" w:rsidR="006169EC" w:rsidRDefault="006169E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36426538" w:rsidR="00D62FFC" w:rsidRPr="00274292" w:rsidRDefault="006169EC" w:rsidP="006169EC">
    <w:pPr>
      <w:pStyle w:val="Nagwek"/>
      <w:jc w:val="right"/>
    </w:pPr>
    <w:r w:rsidRPr="006169EC">
      <w:t>POST/DYS/OLD/GZ/01006/2026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354C"/>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23F2"/>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169EC"/>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5D78"/>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0A3"/>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1627"/>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0D85"/>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0E6"/>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cześć 4.docx</dmsv2BaseFileName>
    <dmsv2BaseDisplayName xmlns="http://schemas.microsoft.com/sharepoint/v3">Załącznik nr 5 do SWZ cześć 4</dmsv2BaseDisplayName>
    <dmsv2SWPP2ObjectNumber xmlns="http://schemas.microsoft.com/sharepoint/v3">POST/DYS/OLD/GZ/01006/2026                        </dmsv2SWPP2ObjectNumber>
    <dmsv2SWPP2SumMD5 xmlns="http://schemas.microsoft.com/sharepoint/v3">6781a5b72ffcaf13c20803e685dd0c1d</dmsv2SWPP2SumMD5>
    <dmsv2BaseMoved xmlns="http://schemas.microsoft.com/sharepoint/v3">false</dmsv2BaseMoved>
    <dmsv2BaseIsSensitive xmlns="http://schemas.microsoft.com/sharepoint/v3">true</dmsv2BaseIsSensitive>
    <dmsv2SWPP2IDSWPP2 xmlns="http://schemas.microsoft.com/sharepoint/v3">711268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24793919</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FJ3FSM7XJ42E-2144144896-27506</_dlc_DocId>
    <_dlc_DocIdUrl xmlns="a19cb1c7-c5c7-46d4-85ae-d83685407bba">
      <Url>https://swpp2.dms.gkpge.pl/sites/43/_layouts/15/DocIdRedir.aspx?ID=FJ3FSM7XJ42E-2144144896-27506</Url>
      <Description>FJ3FSM7XJ42E-2144144896-27506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4.xml><?xml version="1.0" encoding="utf-8"?>
<ds:datastoreItem xmlns:ds="http://schemas.openxmlformats.org/officeDocument/2006/customXml" ds:itemID="{8B42BBD0-6800-4844-AFE6-F4247B832B11}">
  <ds:schemaRefs>
    <ds:schemaRef ds:uri="http://schemas.microsoft.com/sharepoint/events"/>
  </ds:schemaRefs>
</ds:datastoreItem>
</file>

<file path=customXml/itemProps5.xml><?xml version="1.0" encoding="utf-8"?>
<ds:datastoreItem xmlns:ds="http://schemas.openxmlformats.org/officeDocument/2006/customXml" ds:itemID="{3B18647D-F1CF-4CE7-AF31-3CF871FE2BF9}"/>
</file>

<file path=docProps/app.xml><?xml version="1.0" encoding="utf-8"?>
<Properties xmlns="http://schemas.openxmlformats.org/officeDocument/2006/extended-properties" xmlns:vt="http://schemas.openxmlformats.org/officeDocument/2006/docPropsVTypes">
  <Template>Normal</Template>
  <TotalTime>0</TotalTime>
  <Pages>21</Pages>
  <Words>15555</Words>
  <Characters>100351</Characters>
  <Application>Microsoft Office Word</Application>
  <DocSecurity>0</DocSecurity>
  <Lines>836</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115675</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2026-02-10T08:32:00Z</cp:lastPrinted>
  <dcterms:created xsi:type="dcterms:W3CDTF">2026-03-25T06:35:00Z</dcterms:created>
  <dcterms:modified xsi:type="dcterms:W3CDTF">2026-03-25T06:35:00Z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b734a9e0-a1ec-4083-9a4d-26b594e39b60</vt:lpwstr>
  </property>
</Properties>
</file>